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A8" w:rsidRDefault="00562BA8" w:rsidP="00562BA8">
      <w:pPr>
        <w:spacing w:after="0" w:line="259" w:lineRule="auto"/>
        <w:ind w:left="0" w:right="52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Linlithgow Academy</w:t>
      </w:r>
    </w:p>
    <w:p w:rsidR="00562BA8" w:rsidRDefault="00562BA8" w:rsidP="00562BA8">
      <w:pPr>
        <w:spacing w:after="0" w:line="259" w:lineRule="auto"/>
        <w:ind w:left="0" w:right="52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2BA8">
        <w:rPr>
          <w:rFonts w:ascii="Times New Roman" w:hAnsi="Times New Roman" w:cs="Times New Roman"/>
          <w:b/>
          <w:color w:val="0070C0"/>
          <w:sz w:val="28"/>
          <w:szCs w:val="28"/>
        </w:rPr>
        <w:t>Mental Health &amp; Wellbeing Policy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(Summary)</w:t>
      </w:r>
    </w:p>
    <w:p w:rsidR="001E65B0" w:rsidRPr="00562BA8" w:rsidRDefault="001E65B0" w:rsidP="00562BA8">
      <w:pPr>
        <w:spacing w:after="0" w:line="259" w:lineRule="auto"/>
        <w:ind w:left="0" w:right="52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62BA8" w:rsidRPr="00562BA8" w:rsidRDefault="00562BA8" w:rsidP="00562BA8">
      <w:pPr>
        <w:pStyle w:val="Default"/>
        <w:rPr>
          <w:rFonts w:ascii="Times New Roman" w:hAnsi="Times New Roman" w:cs="Times New Roman"/>
          <w:b/>
          <w:bCs/>
        </w:rPr>
      </w:pPr>
      <w:r w:rsidRPr="00947578">
        <w:rPr>
          <w:rFonts w:ascii="Times New Roman" w:hAnsi="Times New Roman" w:cs="Times New Roman"/>
          <w:b/>
          <w:bCs/>
        </w:rPr>
        <w:t xml:space="preserve">Rationale </w:t>
      </w:r>
    </w:p>
    <w:p w:rsidR="00562BA8" w:rsidRDefault="00562BA8" w:rsidP="00562BA8">
      <w:pPr>
        <w:pStyle w:val="Default"/>
        <w:jc w:val="both"/>
        <w:rPr>
          <w:rFonts w:ascii="Times New Roman" w:hAnsi="Times New Roman" w:cs="Times New Roman"/>
        </w:rPr>
      </w:pPr>
      <w:r w:rsidRPr="00947578">
        <w:rPr>
          <w:rFonts w:ascii="Times New Roman" w:hAnsi="Times New Roman" w:cs="Times New Roman"/>
        </w:rPr>
        <w:t xml:space="preserve">In an average classroom, three children will be suffering from a diagnosable mental health condition. By developing and implementing practical, relevant and effective mental health policies and procedures we can promote a safe and stable environment for the many </w:t>
      </w:r>
      <w:r>
        <w:rPr>
          <w:rFonts w:ascii="Times New Roman" w:hAnsi="Times New Roman" w:cs="Times New Roman"/>
        </w:rPr>
        <w:t>children and</w:t>
      </w:r>
      <w:r w:rsidRPr="00947578">
        <w:rPr>
          <w:rFonts w:ascii="Times New Roman" w:hAnsi="Times New Roman" w:cs="Times New Roman"/>
        </w:rPr>
        <w:t xml:space="preserve"> young people affected both directly, and indirectly by mental ill health.   The number of young people suffering with a mental health condition in </w:t>
      </w:r>
      <w:r>
        <w:rPr>
          <w:rFonts w:ascii="Times New Roman" w:hAnsi="Times New Roman" w:cs="Times New Roman"/>
        </w:rPr>
        <w:t xml:space="preserve">both the UK and </w:t>
      </w:r>
      <w:r w:rsidRPr="00947578">
        <w:rPr>
          <w:rFonts w:ascii="Times New Roman" w:hAnsi="Times New Roman" w:cs="Times New Roman"/>
        </w:rPr>
        <w:t>Linlithgow Academy has increased significantly and it is important this is recognised as both a whole school and community issue.</w:t>
      </w:r>
    </w:p>
    <w:p w:rsidR="00562BA8" w:rsidRDefault="00562BA8" w:rsidP="00562BA8">
      <w:pPr>
        <w:pStyle w:val="Default"/>
        <w:jc w:val="both"/>
        <w:rPr>
          <w:rFonts w:ascii="Times New Roman" w:hAnsi="Times New Roman" w:cs="Times New Roman"/>
        </w:rPr>
      </w:pPr>
    </w:p>
    <w:p w:rsidR="00562BA8" w:rsidRPr="00562BA8" w:rsidRDefault="001E65B0" w:rsidP="00562BA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Policy Aims to:</w:t>
      </w:r>
    </w:p>
    <w:p w:rsidR="00562BA8" w:rsidRPr="00E52AD2" w:rsidRDefault="00562BA8" w:rsidP="00562BA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4757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romote positive mental health for</w:t>
      </w:r>
      <w:r w:rsidRPr="00E52AD2">
        <w:rPr>
          <w:rFonts w:ascii="Times New Roman" w:hAnsi="Times New Roman" w:cs="Times New Roman"/>
        </w:rPr>
        <w:t xml:space="preserve"> all staff and pupils </w:t>
      </w:r>
    </w:p>
    <w:p w:rsidR="00562BA8" w:rsidRDefault="00562BA8" w:rsidP="00562BA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47578">
        <w:rPr>
          <w:rFonts w:ascii="Times New Roman" w:hAnsi="Times New Roman" w:cs="Times New Roman"/>
        </w:rPr>
        <w:t>Increase understanding and awareness of common mental health issues</w:t>
      </w:r>
    </w:p>
    <w:p w:rsidR="00562BA8" w:rsidRPr="00947578" w:rsidRDefault="00562BA8" w:rsidP="00562BA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</w:t>
      </w:r>
      <w:r w:rsidRPr="00947578">
        <w:rPr>
          <w:rFonts w:ascii="Times New Roman" w:hAnsi="Times New Roman" w:cs="Times New Roman"/>
        </w:rPr>
        <w:t xml:space="preserve"> and promo</w:t>
      </w:r>
      <w:r>
        <w:rPr>
          <w:rFonts w:ascii="Times New Roman" w:hAnsi="Times New Roman" w:cs="Times New Roman"/>
        </w:rPr>
        <w:t>te</w:t>
      </w:r>
      <w:r w:rsidRPr="00947578">
        <w:rPr>
          <w:rFonts w:ascii="Times New Roman" w:hAnsi="Times New Roman" w:cs="Times New Roman"/>
        </w:rPr>
        <w:t xml:space="preserve"> key national and world-wide events </w:t>
      </w:r>
    </w:p>
    <w:p w:rsidR="00562BA8" w:rsidRPr="00947578" w:rsidRDefault="00562BA8" w:rsidP="00562BA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47578">
        <w:rPr>
          <w:rFonts w:ascii="Times New Roman" w:hAnsi="Times New Roman" w:cs="Times New Roman"/>
        </w:rPr>
        <w:t xml:space="preserve">Alert staff to early warning signs of mental ill health </w:t>
      </w:r>
      <w:r>
        <w:rPr>
          <w:rFonts w:ascii="Times New Roman" w:hAnsi="Times New Roman" w:cs="Times New Roman"/>
        </w:rPr>
        <w:t>in both young people and their colleagues</w:t>
      </w:r>
    </w:p>
    <w:p w:rsidR="00562BA8" w:rsidRPr="00947578" w:rsidRDefault="00562BA8" w:rsidP="00562BA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47578">
        <w:rPr>
          <w:rFonts w:ascii="Times New Roman" w:hAnsi="Times New Roman" w:cs="Times New Roman"/>
        </w:rPr>
        <w:t xml:space="preserve">Provide support and training to staff working with young people with mental health issues </w:t>
      </w:r>
    </w:p>
    <w:p w:rsidR="00562BA8" w:rsidRPr="00947578" w:rsidRDefault="00562BA8" w:rsidP="00562BA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47578">
        <w:rPr>
          <w:rFonts w:ascii="Times New Roman" w:hAnsi="Times New Roman" w:cs="Times New Roman"/>
        </w:rPr>
        <w:t xml:space="preserve">Provide support to pupils </w:t>
      </w:r>
      <w:r>
        <w:rPr>
          <w:rFonts w:ascii="Times New Roman" w:hAnsi="Times New Roman" w:cs="Times New Roman"/>
        </w:rPr>
        <w:t xml:space="preserve">and staff </w:t>
      </w:r>
      <w:r w:rsidRPr="00947578">
        <w:rPr>
          <w:rFonts w:ascii="Times New Roman" w:hAnsi="Times New Roman" w:cs="Times New Roman"/>
        </w:rPr>
        <w:t xml:space="preserve">suffering mental ill health and their </w:t>
      </w:r>
      <w:bookmarkStart w:id="0" w:name="_GoBack"/>
      <w:bookmarkEnd w:id="0"/>
      <w:r w:rsidRPr="00947578">
        <w:rPr>
          <w:rFonts w:ascii="Times New Roman" w:hAnsi="Times New Roman" w:cs="Times New Roman"/>
        </w:rPr>
        <w:t xml:space="preserve">peers and parents/carers </w:t>
      </w:r>
    </w:p>
    <w:p w:rsidR="00562BA8" w:rsidRDefault="00562BA8" w:rsidP="00562BA8">
      <w:pPr>
        <w:pStyle w:val="Default"/>
        <w:rPr>
          <w:rFonts w:ascii="Times New Roman" w:hAnsi="Times New Roman" w:cs="Times New Roman"/>
          <w:b/>
          <w:bCs/>
        </w:rPr>
      </w:pPr>
    </w:p>
    <w:p w:rsidR="00562BA8" w:rsidRDefault="00562BA8" w:rsidP="00562BA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did our young people at Linlithgow Academy tell us?</w:t>
      </w:r>
    </w:p>
    <w:p w:rsidR="00562BA8" w:rsidRDefault="00562BA8" w:rsidP="00562BA8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 asked our young people to complete a Mental Health questionnaire</w:t>
      </w:r>
      <w:r w:rsidR="00D66CE4">
        <w:rPr>
          <w:rFonts w:ascii="Times New Roman" w:hAnsi="Times New Roman" w:cs="Times New Roman"/>
          <w:bCs/>
        </w:rPr>
        <w:t>, developed by our Pupil Council,</w:t>
      </w:r>
      <w:r>
        <w:rPr>
          <w:rFonts w:ascii="Times New Roman" w:hAnsi="Times New Roman" w:cs="Times New Roman"/>
          <w:bCs/>
        </w:rPr>
        <w:t xml:space="preserve"> which has formed the basis of our policy.  </w:t>
      </w:r>
      <w:r w:rsidRPr="0015788A">
        <w:rPr>
          <w:rFonts w:ascii="Times New Roman" w:hAnsi="Times New Roman" w:cs="Times New Roman"/>
          <w:bCs/>
        </w:rPr>
        <w:t xml:space="preserve">Unsurprisingly, only 15% of </w:t>
      </w:r>
      <w:r>
        <w:rPr>
          <w:rFonts w:ascii="Times New Roman" w:hAnsi="Times New Roman" w:cs="Times New Roman"/>
          <w:bCs/>
        </w:rPr>
        <w:t>those</w:t>
      </w:r>
      <w:r w:rsidRPr="0015788A">
        <w:rPr>
          <w:rFonts w:ascii="Times New Roman" w:hAnsi="Times New Roman" w:cs="Times New Roman"/>
          <w:bCs/>
        </w:rPr>
        <w:t xml:space="preserve"> who responded said that they found it easy to talk about mental health.  </w:t>
      </w:r>
      <w:r>
        <w:rPr>
          <w:rFonts w:ascii="Times New Roman" w:hAnsi="Times New Roman" w:cs="Times New Roman"/>
          <w:bCs/>
        </w:rPr>
        <w:t>The students told us their main concerns, what would help them to talk and how they would like to be supported.</w:t>
      </w:r>
    </w:p>
    <w:p w:rsidR="00562BA8" w:rsidRDefault="00562BA8" w:rsidP="00562BA8">
      <w:pPr>
        <w:pStyle w:val="Default"/>
        <w:rPr>
          <w:rFonts w:ascii="Times New Roman" w:hAnsi="Times New Roman" w:cs="Times New Roman"/>
          <w:bCs/>
        </w:rPr>
      </w:pPr>
    </w:p>
    <w:p w:rsidR="00562BA8" w:rsidRPr="001E65B0" w:rsidRDefault="00562BA8" w:rsidP="00562BA8">
      <w:pPr>
        <w:pStyle w:val="Default"/>
        <w:rPr>
          <w:rFonts w:ascii="Times New Roman" w:hAnsi="Times New Roman" w:cs="Times New Roman"/>
          <w:b/>
          <w:bCs/>
        </w:rPr>
      </w:pPr>
      <w:r w:rsidRPr="001E65B0">
        <w:rPr>
          <w:rFonts w:ascii="Times New Roman" w:hAnsi="Times New Roman" w:cs="Times New Roman"/>
          <w:b/>
          <w:bCs/>
        </w:rPr>
        <w:t>The main concerns raised included: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62BA8" w:rsidTr="00562BA8">
        <w:tc>
          <w:tcPr>
            <w:tcW w:w="4621" w:type="dxa"/>
          </w:tcPr>
          <w:p w:rsidR="00562BA8" w:rsidRP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Stress</w:t>
            </w:r>
          </w:p>
        </w:tc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Anxiety</w:t>
            </w:r>
          </w:p>
        </w:tc>
      </w:tr>
      <w:tr w:rsidR="00562BA8" w:rsidTr="00562BA8"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Depression/Low mood</w:t>
            </w:r>
          </w:p>
        </w:tc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Bullying</w:t>
            </w:r>
          </w:p>
        </w:tc>
      </w:tr>
      <w:tr w:rsidR="00562BA8" w:rsidTr="00562BA8"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Friendship Issues</w:t>
            </w:r>
          </w:p>
        </w:tc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Drugs &amp; alcohol</w:t>
            </w:r>
          </w:p>
        </w:tc>
      </w:tr>
      <w:tr w:rsidR="00562BA8" w:rsidTr="00562BA8"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Loneliness</w:t>
            </w:r>
          </w:p>
        </w:tc>
        <w:tc>
          <w:tcPr>
            <w:tcW w:w="4621" w:type="dxa"/>
          </w:tcPr>
          <w:p w:rsidR="00562BA8" w:rsidRDefault="00562BA8" w:rsidP="00562BA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Cyberbullying</w:t>
            </w:r>
          </w:p>
        </w:tc>
      </w:tr>
    </w:tbl>
    <w:p w:rsidR="00562BA8" w:rsidRDefault="00562BA8" w:rsidP="00562BA8">
      <w:pPr>
        <w:pStyle w:val="Default"/>
        <w:rPr>
          <w:rFonts w:ascii="Times New Roman" w:hAnsi="Times New Roman" w:cs="Times New Roman"/>
          <w:bCs/>
        </w:rPr>
      </w:pPr>
    </w:p>
    <w:p w:rsidR="00562BA8" w:rsidRPr="001E65B0" w:rsidRDefault="00562BA8" w:rsidP="00562BA8">
      <w:pPr>
        <w:pStyle w:val="Default"/>
        <w:rPr>
          <w:rFonts w:ascii="Times New Roman" w:hAnsi="Times New Roman" w:cs="Times New Roman"/>
          <w:b/>
          <w:bCs/>
        </w:rPr>
      </w:pPr>
      <w:r w:rsidRPr="001E65B0">
        <w:rPr>
          <w:rFonts w:ascii="Times New Roman" w:hAnsi="Times New Roman" w:cs="Times New Roman"/>
          <w:b/>
          <w:bCs/>
        </w:rPr>
        <w:t>The students explained the ways we could support them with these issues:</w:t>
      </w:r>
    </w:p>
    <w:p w:rsidR="00562BA8" w:rsidRDefault="00562BA8" w:rsidP="00562BA8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safe quiet space</w:t>
      </w:r>
    </w:p>
    <w:p w:rsidR="00562BA8" w:rsidRDefault="00562BA8" w:rsidP="00562BA8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Learning more about mental health</w:t>
      </w:r>
    </w:p>
    <w:p w:rsidR="00562BA8" w:rsidRDefault="00562BA8" w:rsidP="00562BA8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place to drop in and chat</w:t>
      </w:r>
    </w:p>
    <w:p w:rsidR="00562BA8" w:rsidRDefault="00562BA8" w:rsidP="00562BA8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Counsellor</w:t>
      </w:r>
    </w:p>
    <w:p w:rsidR="00562BA8" w:rsidRDefault="00562BA8" w:rsidP="00562BA8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Information on services to support mental health</w:t>
      </w:r>
    </w:p>
    <w:p w:rsidR="00562BA8" w:rsidRDefault="00562BA8" w:rsidP="00562BA8">
      <w:pPr>
        <w:pStyle w:val="Default"/>
        <w:rPr>
          <w:rFonts w:ascii="Times New Roman" w:hAnsi="Times New Roman" w:cs="Times New Roman"/>
          <w:bCs/>
        </w:rPr>
      </w:pPr>
    </w:p>
    <w:p w:rsidR="00562BA8" w:rsidRPr="001E65B0" w:rsidRDefault="00562BA8" w:rsidP="00562BA8">
      <w:pPr>
        <w:pStyle w:val="Default"/>
        <w:rPr>
          <w:rFonts w:ascii="Times New Roman" w:hAnsi="Times New Roman" w:cs="Times New Roman"/>
          <w:b/>
          <w:bCs/>
        </w:rPr>
      </w:pPr>
      <w:r w:rsidRPr="001E65B0">
        <w:rPr>
          <w:rFonts w:ascii="Times New Roman" w:hAnsi="Times New Roman" w:cs="Times New Roman"/>
          <w:b/>
          <w:bCs/>
        </w:rPr>
        <w:t>From gathering this information we support our young people in the following ways:</w:t>
      </w:r>
    </w:p>
    <w:p w:rsidR="00562BA8" w:rsidRPr="00562BA8" w:rsidRDefault="00562BA8" w:rsidP="00C51F46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School Mental Health First Aiders </w:t>
      </w:r>
    </w:p>
    <w:p w:rsidR="00562BA8" w:rsidRPr="00562BA8" w:rsidRDefault="00562BA8" w:rsidP="00C51F46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Pupil Support staff </w:t>
      </w:r>
      <w:r w:rsidR="001E65B0">
        <w:rPr>
          <w:rFonts w:ascii="Times New Roman" w:hAnsi="Times New Roman" w:cs="Times New Roman"/>
          <w:szCs w:val="24"/>
        </w:rPr>
        <w:t>available</w:t>
      </w:r>
    </w:p>
    <w:p w:rsidR="00562BA8" w:rsidRPr="00562BA8" w:rsidRDefault="00562BA8" w:rsidP="00EA6BD0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Health and Well Being Champs </w:t>
      </w:r>
    </w:p>
    <w:p w:rsidR="00562BA8" w:rsidRPr="00562BA8" w:rsidRDefault="001E65B0" w:rsidP="00EA6BD0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562BA8" w:rsidRPr="00562BA8">
        <w:rPr>
          <w:rFonts w:ascii="Times New Roman" w:hAnsi="Times New Roman" w:cs="Times New Roman"/>
          <w:szCs w:val="24"/>
        </w:rPr>
        <w:t xml:space="preserve">chool counsellor </w:t>
      </w:r>
    </w:p>
    <w:p w:rsidR="00562BA8" w:rsidRPr="00562BA8" w:rsidRDefault="00562BA8" w:rsidP="002973C4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Pupils are able to report their HWB concerns </w:t>
      </w:r>
    </w:p>
    <w:p w:rsidR="00562BA8" w:rsidRPr="00562BA8" w:rsidRDefault="00562BA8" w:rsidP="002973C4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>Pupils can also email their concerns via the school website to Pupil Support staff.</w:t>
      </w:r>
    </w:p>
    <w:p w:rsidR="00562BA8" w:rsidRPr="00562BA8" w:rsidRDefault="00562BA8" w:rsidP="00562BA8">
      <w:pPr>
        <w:pStyle w:val="ListParagraph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Linlithgow Young People’s Project (LYPP) </w:t>
      </w:r>
    </w:p>
    <w:p w:rsidR="00562BA8" w:rsidRPr="00562BA8" w:rsidRDefault="00562BA8" w:rsidP="00AB48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Health &amp; Wellbeing Pledge is displayed </w:t>
      </w:r>
    </w:p>
    <w:p w:rsidR="001E65B0" w:rsidRDefault="00562BA8" w:rsidP="001E65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562BA8">
        <w:rPr>
          <w:rFonts w:ascii="Times New Roman" w:hAnsi="Times New Roman" w:cs="Times New Roman"/>
          <w:szCs w:val="24"/>
        </w:rPr>
        <w:t xml:space="preserve">HWB noticeboard displayed in the reception area </w:t>
      </w:r>
    </w:p>
    <w:p w:rsidR="001E65B0" w:rsidRPr="001E65B0" w:rsidRDefault="001E65B0" w:rsidP="001E65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1E65B0">
        <w:rPr>
          <w:rFonts w:ascii="Times New Roman" w:hAnsi="Times New Roman" w:cs="Times New Roman"/>
          <w:szCs w:val="24"/>
        </w:rPr>
        <w:t xml:space="preserve">Key HWB dates promoted and celebrated </w:t>
      </w:r>
    </w:p>
    <w:p w:rsidR="001E65B0" w:rsidRPr="001E65B0" w:rsidRDefault="001E65B0" w:rsidP="001E65B0">
      <w:pPr>
        <w:spacing w:after="0"/>
        <w:ind w:left="0" w:firstLine="0"/>
        <w:rPr>
          <w:rFonts w:ascii="Times New Roman" w:hAnsi="Times New Roman" w:cs="Times New Roman"/>
          <w:szCs w:val="24"/>
        </w:rPr>
      </w:pPr>
    </w:p>
    <w:sectPr w:rsidR="001E65B0" w:rsidRPr="001E65B0" w:rsidSect="001E65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8A1"/>
    <w:multiLevelType w:val="hybridMultilevel"/>
    <w:tmpl w:val="4252BE3E"/>
    <w:lvl w:ilvl="0" w:tplc="A482ABDA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2BD"/>
    <w:multiLevelType w:val="hybridMultilevel"/>
    <w:tmpl w:val="42308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4A0"/>
    <w:multiLevelType w:val="hybridMultilevel"/>
    <w:tmpl w:val="49F0EB48"/>
    <w:lvl w:ilvl="0" w:tplc="C0E0CBEA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CFB"/>
    <w:multiLevelType w:val="hybridMultilevel"/>
    <w:tmpl w:val="44B89DF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82B91"/>
    <w:multiLevelType w:val="hybridMultilevel"/>
    <w:tmpl w:val="C8E8F63A"/>
    <w:lvl w:ilvl="0" w:tplc="9034928E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6D0B"/>
    <w:multiLevelType w:val="hybridMultilevel"/>
    <w:tmpl w:val="E3164A42"/>
    <w:lvl w:ilvl="0" w:tplc="EB68936A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A8"/>
    <w:rsid w:val="00032FA9"/>
    <w:rsid w:val="001E65B0"/>
    <w:rsid w:val="003A1DD6"/>
    <w:rsid w:val="00562BA8"/>
    <w:rsid w:val="00D66CE4"/>
    <w:rsid w:val="00E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0388"/>
  <w15:chartTrackingRefBased/>
  <w15:docId w15:val="{0DFE2EFB-09AA-4F32-8728-49DEBD5D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BA8"/>
    <w:pPr>
      <w:spacing w:after="5" w:line="250" w:lineRule="auto"/>
      <w:ind w:left="10" w:right="12" w:hanging="10"/>
      <w:jc w:val="both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BA8"/>
    <w:pPr>
      <w:ind w:left="720"/>
      <w:contextualSpacing/>
    </w:pPr>
  </w:style>
  <w:style w:type="table" w:styleId="TableGrid">
    <w:name w:val="Table Grid"/>
    <w:basedOn w:val="TableNormal"/>
    <w:uiPriority w:val="59"/>
    <w:rsid w:val="0056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Mason</dc:creator>
  <cp:keywords/>
  <dc:description/>
  <cp:lastModifiedBy>Mrs Mason</cp:lastModifiedBy>
  <cp:revision>2</cp:revision>
  <dcterms:created xsi:type="dcterms:W3CDTF">2020-02-18T13:26:00Z</dcterms:created>
  <dcterms:modified xsi:type="dcterms:W3CDTF">2020-10-06T13:26:00Z</dcterms:modified>
</cp:coreProperties>
</file>